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全国人民代表大会关于建立健全</w:t>
      </w:r>
    </w:p>
    <w:p>
      <w:pPr>
        <w:jc w:val="center"/>
        <w:rPr>
          <w:rFonts w:ascii="宋体" w:hAnsi="宋体" w:eastAsia="宋体" w:cs="Arial"/>
          <w:bCs/>
          <w:sz w:val="44"/>
          <w:szCs w:val="44"/>
        </w:rPr>
      </w:pPr>
      <w:r>
        <w:rPr>
          <w:rFonts w:ascii="宋体" w:hAnsi="宋体" w:eastAsia="宋体" w:cs="Arial"/>
          <w:bCs/>
          <w:sz w:val="44"/>
          <w:szCs w:val="44"/>
        </w:rPr>
        <w:t>香港特别行政区维护国家安全的法律制度和</w:t>
      </w:r>
    </w:p>
    <w:p>
      <w:pPr>
        <w:jc w:val="center"/>
        <w:rPr>
          <w:rFonts w:ascii="宋体" w:hAnsi="宋体" w:eastAsia="宋体" w:cs="Arial"/>
          <w:bCs/>
          <w:sz w:val="44"/>
          <w:szCs w:val="44"/>
        </w:rPr>
      </w:pPr>
      <w:r>
        <w:rPr>
          <w:rFonts w:ascii="宋体" w:hAnsi="宋体" w:eastAsia="宋体" w:cs="Arial"/>
          <w:bCs/>
          <w:sz w:val="44"/>
          <w:szCs w:val="44"/>
        </w:rPr>
        <w:t>执行机制的决定</w:t>
      </w:r>
      <w:bookmarkEnd w:id="0"/>
    </w:p>
    <w:p>
      <w:pPr>
        <w:ind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2020</w:t>
      </w:r>
      <w:r>
        <w:rPr>
          <w:rFonts w:hint="eastAsia" w:ascii="楷体_GB2312" w:hAnsi="Arial" w:eastAsia="楷体_GB2312" w:cs="Arial"/>
          <w:szCs w:val="32"/>
        </w:rPr>
        <w:t>年</w:t>
      </w:r>
      <w:r>
        <w:rPr>
          <w:rFonts w:hint="default" w:ascii="Times New Roman" w:hAnsi="Times New Roman" w:eastAsia="楷体_GB2312" w:cs="Times New Roman"/>
          <w:szCs w:val="32"/>
        </w:rPr>
        <w:t>5</w:t>
      </w:r>
      <w:r>
        <w:rPr>
          <w:rFonts w:hint="eastAsia" w:ascii="楷体_GB2312" w:hAnsi="Arial" w:eastAsia="楷体_GB2312" w:cs="Arial"/>
          <w:szCs w:val="32"/>
        </w:rPr>
        <w:t>月</w:t>
      </w:r>
      <w:r>
        <w:rPr>
          <w:rFonts w:hint="default" w:ascii="Times New Roman" w:hAnsi="Times New Roman" w:eastAsia="楷体_GB2312" w:cs="Times New Roman"/>
          <w:szCs w:val="32"/>
        </w:rPr>
        <w:t>28</w:t>
      </w:r>
      <w:r>
        <w:rPr>
          <w:rFonts w:hint="eastAsia" w:ascii="楷体_GB2312" w:hAnsi="Arial" w:eastAsia="楷体_GB2312" w:cs="Arial"/>
          <w:szCs w:val="32"/>
        </w:rPr>
        <w:t>日第十三届全国人民代表大会第三次会议通过）</w:t>
      </w:r>
      <w:bookmarkEnd w:id="2"/>
    </w:p>
    <w:p>
      <w:pPr>
        <w:spacing w:line="240" w:lineRule="auto"/>
        <w:ind w:firstLine="0"/>
        <w:jc w:val="both"/>
        <w:rPr>
          <w:rFonts w:hint="eastAsia" w:ascii="宋体" w:hAnsi="宋体" w:eastAsia="宋体" w:cs="宋体"/>
        </w:rPr>
      </w:pPr>
    </w:p>
    <w:p>
      <w:pPr>
        <w:spacing w:line="240" w:lineRule="auto"/>
        <w:ind w:firstLine="640"/>
        <w:jc w:val="both"/>
      </w:pPr>
      <w:r>
        <w:rPr>
          <w:rFonts w:ascii="仿宋_GB2312" w:hAnsi="仿宋_GB2312" w:eastAsia="仿宋_GB2312" w:cs="仿宋_GB2312"/>
          <w:sz w:val="32"/>
        </w:rPr>
        <w:t>第十三届全国人民代表大会第三次会议审议了全国人民代表大会常务委员会关于提请审议《全国人民代表大会关于建立健全香港特别行政区维护国家安全的法律制度和执行机制的决定（草案）》的议案。会议认为，近年来，香港特别行政区国家安全风险凸显，“港独”、分裂国家、暴力恐怖活动等各类违法活动严重危害国家主权、统一和领土完整，一些外国和境外势力公然干预香港事务，利用香港从事危害我国国家安全的活动。为了维护国家主权、安全、发展利益，坚持和完善“一国两制”制度体系，维护香港长期繁荣稳定，保障香港居民合法权益，根据《中华人民共和国宪法》第三十一条和第六十二条第二项、第十四项、第十六项的规定，以及《中华人民共和国香港特别行政区基本法》的有关规定，全国人民代表大会作出如下决定：</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一</w:t>
      </w:r>
      <w:r>
        <w:rPr>
          <w:rFonts w:hint="eastAsia" w:ascii="仿宋_GB2312" w:hAnsi="仿宋_GB2312" w:eastAsia="仿宋_GB2312" w:cs="仿宋_GB2312"/>
          <w:sz w:val="32"/>
          <w:lang w:eastAsia="zh-CN"/>
        </w:rPr>
        <w:t>、</w:t>
      </w:r>
      <w:r>
        <w:rPr>
          <w:rFonts w:ascii="仿宋_GB2312" w:hAnsi="仿宋_GB2312" w:eastAsia="仿宋_GB2312" w:cs="仿宋_GB2312"/>
          <w:sz w:val="32"/>
        </w:rPr>
        <w:t>国家坚定不移并全面</w:t>
      </w:r>
      <w:bookmarkStart w:id="3" w:name="_GoBack"/>
      <w:bookmarkEnd w:id="3"/>
      <w:r>
        <w:rPr>
          <w:rFonts w:ascii="仿宋_GB2312" w:hAnsi="仿宋_GB2312" w:eastAsia="仿宋_GB2312" w:cs="仿宋_GB2312"/>
          <w:sz w:val="32"/>
        </w:rPr>
        <w:t>准确贯彻“一国两制”、“港人治港”、高度自治的方针，坚持依法治港，维护宪法和香港特别行政区基本法确定的香港特别行政区宪制秩序，采取必要措施建立健全香港特别行政区维护国家安全的法律制度和执行机制，依法防范、制止和惩治危害国家安全的行为和活动。</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二</w:t>
      </w:r>
      <w:r>
        <w:rPr>
          <w:rFonts w:hint="eastAsia" w:ascii="仿宋_GB2312" w:hAnsi="仿宋_GB2312" w:eastAsia="仿宋_GB2312" w:cs="仿宋_GB2312"/>
          <w:sz w:val="32"/>
          <w:lang w:eastAsia="zh-CN"/>
        </w:rPr>
        <w:t>、</w:t>
      </w:r>
      <w:r>
        <w:rPr>
          <w:rFonts w:ascii="仿宋_GB2312" w:hAnsi="仿宋_GB2312" w:eastAsia="仿宋_GB2312" w:cs="仿宋_GB2312"/>
          <w:sz w:val="32"/>
        </w:rPr>
        <w:t>国家坚决反对任何外国和境外势力以任何方式干预香港特别行政区事务，采取必要措施予以反制，依法防范、制止和惩治外国和境外势力利用香港进行分裂、颠覆、渗透、破坏活动。</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三</w:t>
      </w:r>
      <w:r>
        <w:rPr>
          <w:rFonts w:hint="eastAsia" w:ascii="仿宋_GB2312" w:hAnsi="仿宋_GB2312" w:eastAsia="仿宋_GB2312" w:cs="仿宋_GB2312"/>
          <w:sz w:val="32"/>
          <w:lang w:eastAsia="zh-CN"/>
        </w:rPr>
        <w:t>、</w:t>
      </w:r>
      <w:r>
        <w:rPr>
          <w:rFonts w:ascii="仿宋_GB2312" w:hAnsi="仿宋_GB2312" w:eastAsia="仿宋_GB2312" w:cs="仿宋_GB2312"/>
          <w:sz w:val="32"/>
        </w:rPr>
        <w:t>维护国家主权、统一和领土完整是香港特别行政区的宪制责任。香港特别行政区应当尽早完成香港特别行政区基本法规定的维护国家安全立法。香港特别行政区行政机关、立法机关、司法机关应当依据有关法律规定有效防范、制止和惩治危害国家安全的行为和活动。</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四</w:t>
      </w:r>
      <w:r>
        <w:rPr>
          <w:rFonts w:hint="eastAsia" w:ascii="仿宋_GB2312" w:hAnsi="仿宋_GB2312" w:eastAsia="仿宋_GB2312" w:cs="仿宋_GB2312"/>
          <w:sz w:val="32"/>
          <w:lang w:eastAsia="zh-CN"/>
        </w:rPr>
        <w:t>、</w:t>
      </w:r>
      <w:r>
        <w:rPr>
          <w:rFonts w:ascii="仿宋_GB2312" w:hAnsi="仿宋_GB2312" w:eastAsia="仿宋_GB2312" w:cs="仿宋_GB2312"/>
          <w:sz w:val="32"/>
        </w:rPr>
        <w:t>香港特别行政区应当建立健全维护国家安全的机构和执行机制，强化维护国家安全执法力量，加强维护国家安全执法工作。中央人民政府维护国家安全的有关机关根据需要在香港特别行政区设立机构，依法履行维护国家安全相关职责。</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五</w:t>
      </w:r>
      <w:r>
        <w:rPr>
          <w:rFonts w:hint="eastAsia" w:ascii="仿宋_GB2312" w:hAnsi="仿宋_GB2312" w:eastAsia="仿宋_GB2312" w:cs="仿宋_GB2312"/>
          <w:sz w:val="32"/>
          <w:lang w:eastAsia="zh-CN"/>
        </w:rPr>
        <w:t>、</w:t>
      </w:r>
      <w:r>
        <w:rPr>
          <w:rFonts w:ascii="仿宋_GB2312" w:hAnsi="仿宋_GB2312" w:eastAsia="仿宋_GB2312" w:cs="仿宋_GB2312"/>
          <w:sz w:val="32"/>
        </w:rPr>
        <w:t>香港特别行政区行政长官应当就香港特别行政区履行维护国家安全职责、开展国家安全教育、依法禁止危害国家安全的行为和活动等情况，定期向中央人民政府提交报告。</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六</w:t>
      </w:r>
      <w:r>
        <w:rPr>
          <w:rFonts w:hint="eastAsia" w:ascii="仿宋_GB2312" w:hAnsi="仿宋_GB2312" w:eastAsia="仿宋_GB2312" w:cs="仿宋_GB2312"/>
          <w:sz w:val="32"/>
          <w:lang w:eastAsia="zh-CN"/>
        </w:rPr>
        <w:t>、</w:t>
      </w:r>
      <w:r>
        <w:rPr>
          <w:rFonts w:ascii="仿宋_GB2312" w:hAnsi="仿宋_GB2312" w:eastAsia="仿宋_GB2312" w:cs="仿宋_GB2312"/>
          <w:sz w:val="32"/>
        </w:rPr>
        <w:t>授权全国人民代表大会常务委员会就建立健全香港特别行政区维护国家安全的法律制度和执行机制制定相关法律，切实防范、制止和惩治任何分裂国家、颠覆国家政权、组织实施恐怖活动等严重危害国家安全的行为和活动以及外国和境外势力干预香港特别行政区事务的活动。全国人民代表大会常务委员会决定将上述相关法律列入《中华人民共和国香港特别行政区基本法》附件三，由香港特别行政区在当地公布实施。</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七</w:t>
      </w:r>
      <w:r>
        <w:rPr>
          <w:rFonts w:hint="eastAsia" w:ascii="仿宋_GB2312" w:hAnsi="仿宋_GB2312" w:eastAsia="仿宋_GB2312" w:cs="仿宋_GB2312"/>
          <w:sz w:val="32"/>
          <w:lang w:eastAsia="zh-CN"/>
        </w:rPr>
        <w:t>、</w:t>
      </w:r>
      <w:r>
        <w:rPr>
          <w:rFonts w:ascii="仿宋_GB2312" w:hAnsi="仿宋_GB2312" w:eastAsia="仿宋_GB2312" w:cs="仿宋_GB2312"/>
          <w:sz w:val="32"/>
        </w:rPr>
        <w:t>本决定自公布之日起施行。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13BF4ECE"/>
    <w:rsid w:val="61850376"/>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uiPriority w:val="99"/>
    <w:rPr>
      <w:color w:val="954F72"/>
      <w:u w:val="single"/>
    </w:rPr>
  </w:style>
  <w:style w:type="character" w:styleId="7">
    <w:name w:val="Hyperlink"/>
    <w:uiPriority w:val="99"/>
    <w:rPr>
      <w:rFonts w:hint="default" w:ascii="ˎ̥" w:hAnsi="ˎ̥"/>
      <w:color w:val="0404B3"/>
      <w:sz w:val="18"/>
      <w:szCs w:val="18"/>
      <w:u w:val="none"/>
    </w:rPr>
  </w:style>
  <w:style w:type="character" w:customStyle="1" w:styleId="8">
    <w:name w:val="页眉 字符"/>
    <w:link w:val="3"/>
    <w:uiPriority w:val="99"/>
    <w:rPr>
      <w:sz w:val="18"/>
      <w:szCs w:val="18"/>
    </w:rPr>
  </w:style>
  <w:style w:type="character" w:customStyle="1" w:styleId="9">
    <w:name w:val="页脚 字符"/>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17</TotalTime>
  <ScaleCrop>false</ScaleCrop>
  <LinksUpToDate>false</LinksUpToDate>
  <CharactersWithSpaces>54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PC122</cp:lastModifiedBy>
  <dcterms:modified xsi:type="dcterms:W3CDTF">2021-01-14T05:57:17Z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